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004695D6"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w:t>
      </w:r>
      <w:r>
        <w:rPr>
          <w:rFonts w:ascii="Calibri Light" w:hAnsi="Calibri Light" w:cs="Calibri Light"/>
          <w:sz w:val="22"/>
          <w:szCs w:val="22"/>
        </w:rPr>
        <w:t>pod</w:t>
      </w:r>
      <w:r>
        <w:rPr>
          <w:rFonts w:ascii="Calibri Light" w:hAnsi="Calibri Light" w:cs="Calibri Light"/>
          <w:sz w:val="22"/>
          <w:szCs w:val="22"/>
        </w:rPr>
        <w:t xml:space="preserve"> sp. zn.</w:t>
      </w:r>
      <w:r>
        <w:rPr>
          <w:rFonts w:ascii="Calibri Light" w:hAnsi="Calibri Light" w:cs="Calibri Light"/>
          <w:sz w:val="22"/>
          <w:szCs w:val="22"/>
        </w:rPr>
        <w:t xml:space="preserve">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Pr>
          <w:rFonts w:ascii="Calibri Light" w:hAnsi="Calibri Light" w:cs="Calibri Light"/>
          <w:sz w:val="22"/>
          <w:szCs w:val="22"/>
          <w:highlight w:val="yellow"/>
        </w:rPr>
        <w:t>[_____]</w:t>
      </w:r>
      <w:r>
        <w:rPr>
          <w:rFonts w:ascii="Calibri Light" w:hAnsi="Calibri Light" w:cs="Calibri Light"/>
          <w:sz w:val="22"/>
          <w:szCs w:val="22"/>
        </w:rPr>
        <w:t xml:space="preserve"> soudem v</w:t>
      </w:r>
      <w:r>
        <w:rPr>
          <w:rFonts w:ascii="Calibri Light" w:hAnsi="Calibri Light" w:cs="Calibri Light"/>
          <w:sz w:val="22"/>
          <w:szCs w:val="22"/>
        </w:rPr>
        <w:t xml:space="preserve"> </w:t>
      </w:r>
      <w:r>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C1367C" w14:textId="30FE69C0" w:rsidR="00083813" w:rsidRDefault="00083813" w:rsidP="00A10A65">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2CEF273E"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6DF40B2"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Pr="00D7200B">
        <w:rPr>
          <w:rFonts w:ascii="Calibri Light" w:hAnsi="Calibri Light" w:cs="Calibri Light"/>
          <w:szCs w:val="22"/>
        </w:rPr>
        <w:t>“</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P20V0000</w:t>
      </w:r>
      <w:r w:rsidR="00FB064C">
        <w:rPr>
          <w:rFonts w:ascii="Calibri Light" w:hAnsi="Calibri Light" w:cs="Calibri Light"/>
          <w:szCs w:val="22"/>
        </w:rPr>
        <w:t>0590</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 xml:space="preserve">„veřejná zakázka“) zadávané dle zák. č. 134/2016 Sb., o zadávání veřejných zakázek (dále jen „zákon“), v rámci kterého byla </w:t>
      </w:r>
      <w:r w:rsidR="00AB6665" w:rsidRPr="00FB064C">
        <w:rPr>
          <w:rFonts w:ascii="Calibri Light" w:hAnsi="Calibri Light" w:cs="Calibri Light"/>
          <w:szCs w:val="22"/>
        </w:rPr>
        <w:t xml:space="preserve">pro část </w:t>
      </w:r>
      <w:r w:rsidR="00CB3117">
        <w:rPr>
          <w:rFonts w:ascii="Calibri Light" w:hAnsi="Calibri Light" w:cs="Calibri Light"/>
          <w:szCs w:val="22"/>
        </w:rPr>
        <w:t>3</w:t>
      </w:r>
      <w:r w:rsidR="00AB6665" w:rsidRPr="00FB064C">
        <w:rPr>
          <w:rFonts w:ascii="Calibri Light" w:hAnsi="Calibri Light" w:cs="Calibri Light"/>
          <w:szCs w:val="22"/>
        </w:rPr>
        <w:t xml:space="preserve"> veřejné zakázky – </w:t>
      </w:r>
      <w:r w:rsidR="00CB3117">
        <w:rPr>
          <w:rFonts w:ascii="Calibri Light" w:hAnsi="Calibri Light" w:cs="Calibri Light"/>
          <w:szCs w:val="22"/>
        </w:rPr>
        <w:t>Speciální efekty</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vybrána 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6BE0EB98" w:rsidR="00AC6E44" w:rsidRDefault="00AC6E44" w:rsidP="00AC6E44">
      <w:pPr>
        <w:pStyle w:val="Nadpis2"/>
        <w:numPr>
          <w:ilvl w:val="0"/>
          <w:numId w:val="18"/>
        </w:numPr>
        <w:spacing w:before="0" w:line="25" w:lineRule="atLeast"/>
        <w:rPr>
          <w:rFonts w:ascii="Calibri Light" w:hAnsi="Calibri Light" w:cs="Calibri Light"/>
          <w:szCs w:val="22"/>
        </w:rPr>
      </w:pPr>
      <w:r>
        <w:rPr>
          <w:rFonts w:ascii="Calibri Light" w:hAnsi="Calibri Light" w:cs="Calibri Light"/>
          <w:szCs w:val="22"/>
        </w:rPr>
        <w:t xml:space="preserve">dodat </w:t>
      </w:r>
      <w:r w:rsidRPr="00AC6E44">
        <w:rPr>
          <w:rFonts w:ascii="Calibri Light" w:hAnsi="Calibri Light" w:cs="Calibri Light"/>
          <w:szCs w:val="22"/>
        </w:rPr>
        <w:t>audio, video a infor</w:t>
      </w:r>
      <w:r>
        <w:rPr>
          <w:rFonts w:ascii="Calibri Light" w:hAnsi="Calibri Light" w:cs="Calibri Light"/>
          <w:szCs w:val="22"/>
        </w:rPr>
        <w:t>mační techniku</w:t>
      </w:r>
      <w:r w:rsidRPr="00AC6E44">
        <w:rPr>
          <w:rFonts w:ascii="Calibri Light" w:hAnsi="Calibri Light" w:cs="Calibri Light"/>
          <w:szCs w:val="22"/>
        </w:rPr>
        <w:t xml:space="preserve"> (vč. veškerých souvisejíc</w:t>
      </w:r>
      <w:r>
        <w:rPr>
          <w:rFonts w:ascii="Calibri Light" w:hAnsi="Calibri Light" w:cs="Calibri Light"/>
          <w:szCs w:val="22"/>
        </w:rPr>
        <w:t>ích komponent) a související SW</w:t>
      </w:r>
      <w:r w:rsidRPr="00AC6E44">
        <w:rPr>
          <w:rFonts w:ascii="Calibri Light" w:hAnsi="Calibri Light" w:cs="Calibri Light"/>
          <w:szCs w:val="22"/>
        </w:rPr>
        <w:t xml:space="preserve">, </w:t>
      </w:r>
      <w:r>
        <w:rPr>
          <w:rFonts w:ascii="Calibri Light" w:hAnsi="Calibri Light" w:cs="Calibri Light"/>
          <w:szCs w:val="22"/>
        </w:rPr>
        <w:t xml:space="preserve">poskytnout Kupujícímu </w:t>
      </w:r>
      <w:r w:rsidRPr="00AC6E44">
        <w:rPr>
          <w:rFonts w:ascii="Calibri Light" w:hAnsi="Calibri Light" w:cs="Calibri Light"/>
          <w:szCs w:val="22"/>
        </w:rPr>
        <w:t>licenc</w:t>
      </w:r>
      <w:r>
        <w:rPr>
          <w:rFonts w:ascii="Calibri Light" w:hAnsi="Calibri Light" w:cs="Calibri Light"/>
          <w:szCs w:val="22"/>
        </w:rPr>
        <w:t>i</w:t>
      </w:r>
      <w:r w:rsidRPr="00AC6E44">
        <w:rPr>
          <w:rFonts w:ascii="Calibri Light" w:hAnsi="Calibri Light" w:cs="Calibri Light"/>
          <w:szCs w:val="22"/>
        </w:rPr>
        <w:t xml:space="preserve"> k užití softwarových produktů a</w:t>
      </w:r>
      <w:r w:rsidR="00C1131B" w:rsidRPr="002505DE">
        <w:rPr>
          <w:rFonts w:ascii="Calibri Light" w:hAnsi="Calibri Light" w:cs="Calibri Light"/>
          <w:szCs w:val="22"/>
        </w:rPr>
        <w:t> </w:t>
      </w:r>
      <w:r w:rsidRPr="00AC6E44">
        <w:rPr>
          <w:rFonts w:ascii="Calibri Light" w:hAnsi="Calibri Light" w:cs="Calibri Light"/>
          <w:szCs w:val="22"/>
        </w:rPr>
        <w:t xml:space="preserve">případně </w:t>
      </w:r>
      <w:r>
        <w:rPr>
          <w:rFonts w:ascii="Calibri Light" w:hAnsi="Calibri Light" w:cs="Calibri Light"/>
          <w:szCs w:val="22"/>
        </w:rPr>
        <w:t xml:space="preserve">převést </w:t>
      </w:r>
      <w:r w:rsidRPr="00AC6E44">
        <w:rPr>
          <w:rFonts w:ascii="Calibri Light" w:hAnsi="Calibri Light" w:cs="Calibri Light"/>
          <w:szCs w:val="22"/>
        </w:rPr>
        <w:t xml:space="preserve">vlastnické </w:t>
      </w:r>
      <w:r w:rsidR="00B53136" w:rsidRPr="00B53136">
        <w:rPr>
          <w:rFonts w:ascii="Calibri Light" w:hAnsi="Calibri Light" w:cs="Calibri Light"/>
          <w:szCs w:val="22"/>
        </w:rPr>
        <w:t>právo</w:t>
      </w:r>
      <w:r w:rsidRPr="00AC6E44">
        <w:rPr>
          <w:rFonts w:ascii="Calibri Light" w:hAnsi="Calibri Light" w:cs="Calibri Light"/>
          <w:szCs w:val="22"/>
        </w:rPr>
        <w:t xml:space="preserve"> k nosičům dat, na kterých budou zpřístupněny softwarové produkty, </w:t>
      </w:r>
      <w:r>
        <w:rPr>
          <w:rFonts w:ascii="Calibri Light" w:hAnsi="Calibri Light" w:cs="Calibri Light"/>
          <w:szCs w:val="22"/>
        </w:rPr>
        <w:t xml:space="preserve">na Kupujícího (dále jen </w:t>
      </w:r>
      <w:r w:rsidR="00B53136">
        <w:rPr>
          <w:rFonts w:ascii="Calibri Light" w:hAnsi="Calibri Light" w:cs="Calibri Light"/>
          <w:szCs w:val="22"/>
        </w:rPr>
        <w:t>„</w:t>
      </w:r>
      <w:r>
        <w:rPr>
          <w:rFonts w:ascii="Calibri Light" w:hAnsi="Calibri Light" w:cs="Calibri Light"/>
          <w:szCs w:val="22"/>
        </w:rPr>
        <w:t>zboží</w:t>
      </w:r>
      <w:r w:rsidR="00B53136">
        <w:rPr>
          <w:rFonts w:ascii="Calibri Light" w:hAnsi="Calibri Light" w:cs="Calibri Light"/>
          <w:szCs w:val="22"/>
        </w:rPr>
        <w:t>“)</w:t>
      </w:r>
      <w:r w:rsidR="00CB3117" w:rsidRPr="00343D1D">
        <w:rPr>
          <w:rFonts w:ascii="Calibri Light" w:hAnsi="Calibri Light" w:cs="Calibri Light"/>
          <w:szCs w:val="22"/>
        </w:rPr>
        <w:t>,</w:t>
      </w:r>
    </w:p>
    <w:p w14:paraId="66B39BE2" w14:textId="65E30AA5" w:rsidR="00F4695B" w:rsidRPr="005A4232" w:rsidRDefault="0029606C" w:rsidP="00934661">
      <w:pPr>
        <w:pStyle w:val="Nadpis2"/>
        <w:numPr>
          <w:ilvl w:val="0"/>
          <w:numId w:val="18"/>
        </w:numPr>
        <w:spacing w:before="0" w:line="25" w:lineRule="atLeast"/>
        <w:rPr>
          <w:rFonts w:ascii="Calibri Light" w:hAnsi="Calibri Light" w:cs="Calibri Light"/>
          <w:szCs w:val="22"/>
        </w:rPr>
      </w:pPr>
      <w:r w:rsidRPr="005A4232">
        <w:rPr>
          <w:rFonts w:ascii="Calibri Light" w:hAnsi="Calibri Light" w:cs="Calibri Light"/>
          <w:szCs w:val="22"/>
        </w:rPr>
        <w:lastRenderedPageBreak/>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CB3117" w:rsidRPr="00B53136">
        <w:rPr>
          <w:rFonts w:ascii="Calibri Light" w:hAnsi="Calibri Light" w:cs="Calibri Light"/>
          <w:szCs w:val="22"/>
        </w:rPr>
        <w:t>i</w:t>
      </w:r>
      <w:r w:rsidR="00B53136">
        <w:rPr>
          <w:rFonts w:ascii="Calibri Light" w:hAnsi="Calibri Light" w:cs="Calibri Light"/>
          <w:szCs w:val="22"/>
        </w:rPr>
        <w:t>mplementaci</w:t>
      </w:r>
      <w:r w:rsidR="00CB3117" w:rsidRPr="00B53136">
        <w:rPr>
          <w:rFonts w:ascii="Calibri Light" w:hAnsi="Calibri Light" w:cs="Calibri Light"/>
          <w:szCs w:val="22"/>
        </w:rPr>
        <w:t xml:space="preserve"> obsahu, </w:t>
      </w:r>
      <w:r w:rsidR="00B53136">
        <w:rPr>
          <w:rFonts w:ascii="Calibri Light" w:hAnsi="Calibri Light" w:cs="Calibri Light"/>
          <w:szCs w:val="22"/>
        </w:rPr>
        <w:t>konfiguraci</w:t>
      </w:r>
      <w:r w:rsidR="003C72D9" w:rsidRPr="005A4232">
        <w:rPr>
          <w:rFonts w:ascii="Calibri Light" w:hAnsi="Calibri Light" w:cs="Calibri Light"/>
          <w:szCs w:val="22"/>
        </w:rPr>
        <w:t xml:space="preserve"> a</w:t>
      </w:r>
      <w:r w:rsidR="00B53136" w:rsidRPr="002505DE">
        <w:rPr>
          <w:rFonts w:ascii="Calibri Light" w:hAnsi="Calibri Light" w:cs="Calibri Light"/>
          <w:szCs w:val="22"/>
        </w:rPr>
        <w:t> </w:t>
      </w:r>
      <w:r w:rsidR="000D698D">
        <w:rPr>
          <w:rFonts w:ascii="Calibri Light" w:hAnsi="Calibri Light" w:cs="Calibri Light"/>
          <w:szCs w:val="22"/>
        </w:rPr>
        <w:t>uvedení do</w:t>
      </w:r>
      <w:r w:rsidR="0048359B" w:rsidRPr="002505DE">
        <w:rPr>
          <w:rFonts w:ascii="Calibri Light" w:hAnsi="Calibri Light" w:cs="Calibri Light"/>
          <w:szCs w:val="22"/>
        </w:rPr>
        <w:t> </w:t>
      </w:r>
      <w:r w:rsidR="000D698D">
        <w:rPr>
          <w:rFonts w:ascii="Calibri Light" w:hAnsi="Calibri Light" w:cs="Calibri Light"/>
          <w:szCs w:val="22"/>
        </w:rPr>
        <w:t xml:space="preserve">provozu </w:t>
      </w:r>
      <w:r w:rsidR="00B53136" w:rsidRPr="00B53136">
        <w:rPr>
          <w:rFonts w:ascii="Calibri Light" w:hAnsi="Calibri Light" w:cs="Calibri Light"/>
          <w:szCs w:val="22"/>
        </w:rPr>
        <w:t>a</w:t>
      </w:r>
      <w:r w:rsidR="00352E92" w:rsidRPr="00EB5352">
        <w:rPr>
          <w:rFonts w:ascii="Calibri Light" w:hAnsi="Calibri Light" w:cs="Calibri Light"/>
          <w:szCs w:val="22"/>
        </w:rPr>
        <w:t> </w:t>
      </w:r>
      <w:r w:rsidR="005A4232" w:rsidRPr="005A4232">
        <w:rPr>
          <w:rFonts w:ascii="Calibri Light" w:hAnsi="Calibri Light" w:cs="Calibri Light"/>
          <w:szCs w:val="22"/>
        </w:rPr>
        <w:t xml:space="preserve">poskytovat součinnost Kupujícímu při odstraňování závad a nedostatků zjištěných v rámci zkušebního provozu </w:t>
      </w:r>
      <w:r w:rsidR="00284FA1" w:rsidRPr="00443993">
        <w:rPr>
          <w:rFonts w:ascii="Calibri Light" w:hAnsi="Calibri Light" w:cs="Calibri Light"/>
          <w:szCs w:val="22"/>
        </w:rPr>
        <w:t>expozice</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p>
    <w:p w14:paraId="6E652447" w14:textId="799BF7E8"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045DB074" w:rsidR="0029606C" w:rsidRDefault="00A803B7" w:rsidP="00552850">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 xml:space="preserve">příloze č. </w:t>
      </w:r>
      <w:r w:rsidR="0029606C" w:rsidRPr="00EB5352">
        <w:rPr>
          <w:rFonts w:ascii="Calibri Light" w:hAnsi="Calibri Light" w:cs="Calibri Light"/>
          <w:szCs w:val="22"/>
        </w:rPr>
        <w:t>1</w:t>
      </w:r>
      <w:r>
        <w:rPr>
          <w:rFonts w:ascii="Calibri Light" w:hAnsi="Calibri Light" w:cs="Calibri Light"/>
          <w:szCs w:val="22"/>
        </w:rPr>
        <w:t xml:space="preserve"> </w:t>
      </w:r>
      <w:r w:rsidR="00724F93">
        <w:rPr>
          <w:rFonts w:ascii="Calibri Light" w:hAnsi="Calibri Light" w:cs="Calibri Light"/>
          <w:szCs w:val="22"/>
        </w:rPr>
        <w:t>– Rozpočtu a specifikaci předmětu plnění</w:t>
      </w:r>
      <w:r w:rsidR="00720D4D">
        <w:rPr>
          <w:rFonts w:ascii="Calibri Light" w:hAnsi="Calibri Light" w:cs="Calibri Light"/>
          <w:szCs w:val="22"/>
        </w:rPr>
        <w:t xml:space="preserve">, </w:t>
      </w:r>
      <w:r w:rsidR="006F5A10">
        <w:rPr>
          <w:rFonts w:ascii="Calibri Light" w:hAnsi="Calibri Light" w:cs="Calibri Light"/>
          <w:szCs w:val="22"/>
        </w:rPr>
        <w:t>vč. podrobného popisu nabízeného plnění dle nabídky Prodávajícího</w:t>
      </w:r>
      <w:r>
        <w:rPr>
          <w:rFonts w:ascii="Calibri Light" w:hAnsi="Calibri Light" w:cs="Calibri Light"/>
          <w:szCs w:val="22"/>
        </w:rPr>
        <w:t>)</w:t>
      </w:r>
      <w:r w:rsidR="0029606C">
        <w:rPr>
          <w:rFonts w:ascii="Calibri Light" w:hAnsi="Calibri Light" w:cs="Calibri Light"/>
          <w:szCs w:val="22"/>
        </w:rPr>
        <w:t>,</w:t>
      </w:r>
    </w:p>
    <w:p w14:paraId="703389FC" w14:textId="2C55FBE2" w:rsidR="0029606C" w:rsidRPr="00B56834" w:rsidRDefault="0029606C" w:rsidP="00552850">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Macholánovou, </w:t>
      </w:r>
      <w:r w:rsidR="00B56834" w:rsidRPr="00B56834">
        <w:rPr>
          <w:rFonts w:ascii="Calibri Light" w:hAnsi="Calibri Light" w:cs="Calibri Light"/>
          <w:szCs w:val="22"/>
        </w:rPr>
        <w:t>675 73 Sudice 85, IČO: 18541747</w:t>
      </w:r>
      <w:r w:rsidR="00842C8A">
        <w:rPr>
          <w:rFonts w:ascii="Calibri Light" w:hAnsi="Calibri Light" w:cs="Calibri Light"/>
          <w:szCs w:val="22"/>
        </w:rPr>
        <w:t>)</w:t>
      </w:r>
      <w:r w:rsidR="00B56834">
        <w:rPr>
          <w:rFonts w:ascii="Calibri Light" w:hAnsi="Calibri Light" w:cs="Calibri Light"/>
          <w:szCs w:val="22"/>
        </w:rPr>
        <w:t>,</w:t>
      </w:r>
    </w:p>
    <w:p w14:paraId="04418B27" w14:textId="249C3323"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w:t>
      </w:r>
      <w:r w:rsidR="00352E92">
        <w:rPr>
          <w:rFonts w:ascii="Calibri Light" w:hAnsi="Calibri Light" w:cs="Calibri Light"/>
          <w:szCs w:val="22"/>
        </w:rPr>
        <w:t xml:space="preserve">, vytvářel tzv. </w:t>
      </w:r>
      <w:r w:rsidR="00352E92" w:rsidRPr="00343D1D">
        <w:rPr>
          <w:rFonts w:ascii="Calibri Light" w:hAnsi="Calibri Light" w:cs="Calibri Light"/>
          <w:szCs w:val="22"/>
        </w:rPr>
        <w:t>Pepper´s ghost effect</w:t>
      </w:r>
      <w:r w:rsidR="007633EA">
        <w:rPr>
          <w:rFonts w:ascii="Calibri Light" w:hAnsi="Calibri Light" w:cs="Calibri Light"/>
          <w:szCs w:val="22"/>
        </w:rPr>
        <w:t xml:space="preserve">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4A36BCDD"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zaplatit za</w:t>
      </w:r>
      <w:r w:rsidR="00343D1D" w:rsidRPr="002505DE">
        <w:rPr>
          <w:rFonts w:ascii="Calibri Light" w:hAnsi="Calibri Light" w:cs="Calibri Light"/>
          <w:szCs w:val="22"/>
        </w:rPr>
        <w:t>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2C2464D3" w:rsidR="009C5040" w:rsidRPr="00D7200B" w:rsidRDefault="0092606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343D1D" w:rsidRPr="002505DE">
        <w:rPr>
          <w:rFonts w:ascii="Calibri Light" w:hAnsi="Calibri Light" w:cs="Calibri Light"/>
          <w:szCs w:val="22"/>
        </w:rPr>
        <w:t> </w:t>
      </w:r>
      <w:r w:rsidR="009C5040" w:rsidRPr="00D7200B">
        <w:rPr>
          <w:rFonts w:ascii="Calibri Light" w:hAnsi="Calibri Light" w:cs="Calibri Light"/>
          <w:szCs w:val="22"/>
        </w:rPr>
        <w:t>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60529E9C" w:rsidR="009C5040" w:rsidRPr="00D7200B"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0E63139B" w:rsidR="002505DE"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6E3F0DB" w14:textId="77777777"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w:t>
      </w:r>
      <w:r w:rsidR="004B5E69" w:rsidRPr="004B5E69">
        <w:rPr>
          <w:rFonts w:ascii="Calibri Light" w:hAnsi="Calibri Light" w:cs="Calibri Light"/>
          <w:szCs w:val="22"/>
        </w:rPr>
        <w:t xml:space="preserve"> č. </w:t>
      </w:r>
      <w:r w:rsidRPr="0036156E">
        <w:rPr>
          <w:rFonts w:ascii="Calibri Light" w:hAnsi="Calibri Light" w:cs="Calibri Light"/>
          <w:szCs w:val="22"/>
        </w:rPr>
        <w:t>1 této smlouvy. Odměna za poskytnutí licencí je s</w:t>
      </w:r>
      <w:r w:rsidR="0013440C">
        <w:rPr>
          <w:rFonts w:ascii="Calibri Light" w:hAnsi="Calibri Light" w:cs="Calibri Light"/>
          <w:szCs w:val="22"/>
        </w:rPr>
        <w:t>oučástí kupní ceny podle čl. IV</w:t>
      </w:r>
      <w:r w:rsidRPr="0036156E">
        <w:rPr>
          <w:rFonts w:ascii="Calibri Light" w:hAnsi="Calibri Light" w:cs="Calibri Light"/>
          <w:szCs w:val="22"/>
        </w:rPr>
        <w:t xml:space="preserve"> této smlouvy. Licence Prodávající poskytne Kupujícímu ode dne předání softwarových produktů, ke kterým se vážou. Kupující není povinen licenci využít.</w:t>
      </w:r>
    </w:p>
    <w:p w14:paraId="119BC5E5" w14:textId="77777777"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 xml:space="preserve">Poskytnutí a užití softwarových produktů se řídí licenčními podmínkami poskytovatele takového softwaru, které jsou součástí softwarového produktu. Kupující se zavazuje řídit </w:t>
      </w:r>
      <w:r>
        <w:rPr>
          <w:rFonts w:ascii="Calibri Light" w:hAnsi="Calibri Light" w:cs="Calibri Light"/>
          <w:szCs w:val="22"/>
        </w:rPr>
        <w:t xml:space="preserve">se </w:t>
      </w:r>
      <w:r w:rsidRPr="0036156E">
        <w:rPr>
          <w:rFonts w:ascii="Calibri Light" w:hAnsi="Calibri Light" w:cs="Calibri Light"/>
          <w:szCs w:val="22"/>
        </w:rPr>
        <w:t>těmito licenčními podmínkami a v případě jejich porušení nahradit Prodávajícímu vešker</w:t>
      </w:r>
      <w:r>
        <w:rPr>
          <w:rFonts w:ascii="Calibri Light" w:hAnsi="Calibri Light" w:cs="Calibri Light"/>
          <w:szCs w:val="22"/>
        </w:rPr>
        <w:t>ou škodu, která mu tím vznikne.</w:t>
      </w:r>
    </w:p>
    <w:p w14:paraId="281A8373" w14:textId="33EC6E2E"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w:t>
      </w:r>
      <w:r w:rsidRPr="00180385">
        <w:rPr>
          <w:rFonts w:ascii="Calibri Light" w:hAnsi="Calibri Light" w:cs="Calibri Light"/>
          <w:szCs w:val="22"/>
        </w:rPr>
        <w:lastRenderedPageBreak/>
        <w:t xml:space="preserve">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5C0DDD96"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17F4255"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647E42F5" w:rsidR="00CB2ABF" w:rsidRDefault="002F7A84" w:rsidP="00552850">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Kupujícímu </w:t>
      </w:r>
      <w:r w:rsidR="00576815">
        <w:rPr>
          <w:rFonts w:ascii="Calibri Light" w:hAnsi="Calibri Light" w:cs="Calibri Light"/>
          <w:szCs w:val="22"/>
        </w:rPr>
        <w:t xml:space="preserve">v termínech </w:t>
      </w:r>
      <w:r w:rsidR="002D7E80">
        <w:rPr>
          <w:rFonts w:ascii="Calibri Light" w:hAnsi="Calibri Light" w:cs="Calibri Light"/>
          <w:szCs w:val="22"/>
        </w:rPr>
        <w:t xml:space="preserve">dílčích etap </w:t>
      </w:r>
      <w:r w:rsidR="00576815" w:rsidRPr="002D7E80">
        <w:rPr>
          <w:rFonts w:ascii="Calibri Light" w:hAnsi="Calibri Light" w:cs="Calibri Light"/>
          <w:szCs w:val="22"/>
        </w:rPr>
        <w:t>dle</w:t>
      </w:r>
      <w:r w:rsidR="002D7E80">
        <w:rPr>
          <w:rFonts w:ascii="Calibri Light" w:hAnsi="Calibri Light" w:cs="Calibri Light"/>
          <w:szCs w:val="22"/>
        </w:rPr>
        <w:t> </w:t>
      </w:r>
      <w:r w:rsidR="00576815" w:rsidRPr="002D7E80">
        <w:rPr>
          <w:rFonts w:ascii="Calibri Light" w:hAnsi="Calibri Light" w:cs="Calibri Light"/>
          <w:szCs w:val="22"/>
        </w:rPr>
        <w:t>harmonogramu plnění</w:t>
      </w:r>
      <w:r w:rsidR="00CB2ABF">
        <w:rPr>
          <w:rFonts w:ascii="Calibri Light" w:hAnsi="Calibri Light" w:cs="Calibri Light"/>
          <w:szCs w:val="22"/>
        </w:rPr>
        <w:t xml:space="preserve"> projektu</w:t>
      </w:r>
      <w:r w:rsidR="00576815">
        <w:rPr>
          <w:rFonts w:ascii="Calibri Light" w:hAnsi="Calibri Light" w:cs="Calibri Light"/>
          <w:szCs w:val="22"/>
        </w:rPr>
        <w:t xml:space="preserve">, který tvoří přílohu č. </w:t>
      </w:r>
      <w:r w:rsidR="00CB2ABF">
        <w:rPr>
          <w:rFonts w:ascii="Calibri Light" w:hAnsi="Calibri Light" w:cs="Calibri Light"/>
          <w:szCs w:val="22"/>
        </w:rPr>
        <w:t>3</w:t>
      </w:r>
      <w:r w:rsidR="00DE7311">
        <w:rPr>
          <w:rFonts w:ascii="Calibri Light" w:hAnsi="Calibri Light" w:cs="Calibri Light"/>
          <w:szCs w:val="22"/>
        </w:rPr>
        <w:t xml:space="preserve"> této smlouvy.</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00A176F1" w:rsidRPr="00A176F1">
        <w:rPr>
          <w:rFonts w:ascii="Calibri Light" w:hAnsi="Calibri Light" w:cs="Calibri Light"/>
          <w:szCs w:val="22"/>
        </w:rPr>
        <w:t>Muzeum řemesel Moravské Budějovice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D1D15A6"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41FD">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w:t>
      </w:r>
      <w:r w:rsidR="00E82A86">
        <w:rPr>
          <w:rFonts w:ascii="Calibri Light" w:hAnsi="Calibri Light" w:cs="Calibri Light"/>
          <w:szCs w:val="22"/>
        </w:rPr>
        <w:t>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3D087C98"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5C244A66"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w:t>
      </w:r>
      <w:r w:rsidRPr="009056BA">
        <w:rPr>
          <w:rFonts w:ascii="Calibri Light" w:hAnsi="Calibri Light" w:cs="Calibri Light"/>
          <w:szCs w:val="22"/>
        </w:rPr>
        <w:lastRenderedPageBreak/>
        <w:t xml:space="preserve">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2F558C"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této smlouvy</w:t>
      </w:r>
      <w:r>
        <w:rPr>
          <w:rFonts w:ascii="Calibri Light" w:hAnsi="Calibri Light" w:cs="Calibri Light"/>
          <w:szCs w:val="22"/>
        </w:rPr>
        <w:t>. Výše fakturované částky 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2F93835B"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reg. číslem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EB6AA7C"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0B2F69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Kontaktní osoby</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5C028F8"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0" w:name="OLE_LINK3"/>
      <w:bookmarkStart w:id="11" w:name="OLE_LINK4"/>
      <w:r w:rsidRPr="005D050C">
        <w:rPr>
          <w:rFonts w:ascii="Calibri Light" w:hAnsi="Calibri Light" w:cs="Calibri Light"/>
          <w:sz w:val="22"/>
          <w:szCs w:val="22"/>
        </w:rPr>
        <w:t xml:space="preserve"> </w:t>
      </w:r>
      <w:r w:rsidR="005D050C" w:rsidRPr="005D050C">
        <w:rPr>
          <w:rFonts w:ascii="Calibri Light" w:hAnsi="Calibri Light" w:cs="Calibri Light"/>
          <w:sz w:val="22"/>
          <w:szCs w:val="22"/>
        </w:rPr>
        <w:t>Ph</w:t>
      </w:r>
      <w:r w:rsidR="005822D1" w:rsidRPr="005D050C">
        <w:rPr>
          <w:rFonts w:ascii="Calibri Light" w:hAnsi="Calibri Light" w:cs="Calibri Light"/>
          <w:sz w:val="22"/>
          <w:szCs w:val="22"/>
        </w:rPr>
        <w:t>Dr</w:t>
      </w:r>
      <w:r w:rsidR="00670A43" w:rsidRPr="005D050C">
        <w:rPr>
          <w:rFonts w:ascii="Calibri Light" w:hAnsi="Calibri Light" w:cs="Calibri Light"/>
          <w:sz w:val="22"/>
          <w:szCs w:val="22"/>
        </w:rPr>
        <w:t xml:space="preserve">. </w:t>
      </w:r>
      <w:r w:rsidR="005822D1" w:rsidRPr="005D050C">
        <w:rPr>
          <w:rFonts w:ascii="Calibri Light" w:hAnsi="Calibri Light" w:cs="Calibri Light"/>
          <w:sz w:val="22"/>
          <w:szCs w:val="22"/>
        </w:rPr>
        <w:t>Petr Beránek</w:t>
      </w:r>
      <w:r w:rsidRPr="005D050C">
        <w:rPr>
          <w:rFonts w:ascii="Calibri Light" w:hAnsi="Calibri Light" w:cs="Calibri Light"/>
          <w:sz w:val="22"/>
          <w:szCs w:val="22"/>
        </w:rPr>
        <w:t>, e-mail:</w:t>
      </w:r>
      <w:r w:rsidR="00894466" w:rsidRPr="005D050C">
        <w:rPr>
          <w:rFonts w:ascii="Calibri Light" w:hAnsi="Calibri Light" w:cs="Calibri Light"/>
          <w:sz w:val="22"/>
          <w:szCs w:val="22"/>
        </w:rPr>
        <w:t xml:space="preserve"> </w:t>
      </w:r>
      <w:hyperlink r:id="rId8" w:history="1"/>
      <w:r w:rsidR="005822D1" w:rsidRPr="005D050C">
        <w:rPr>
          <w:rFonts w:ascii="Calibri Light" w:hAnsi="Calibri Light" w:cs="Calibri Light"/>
          <w:sz w:val="22"/>
          <w:szCs w:val="22"/>
        </w:rPr>
        <w:t>p.beranek@muzeumtr.cz</w:t>
      </w:r>
      <w:r w:rsidR="00670A43" w:rsidRPr="005D050C">
        <w:rPr>
          <w:rFonts w:ascii="Calibri Light" w:hAnsi="Calibri Light" w:cs="Calibri Light"/>
          <w:sz w:val="22"/>
          <w:szCs w:val="22"/>
        </w:rPr>
        <w:t xml:space="preserve">, </w:t>
      </w:r>
      <w:r w:rsidR="00161551" w:rsidRPr="005D050C">
        <w:rPr>
          <w:rFonts w:ascii="Calibri Light" w:hAnsi="Calibri Light" w:cs="Calibri Light"/>
          <w:sz w:val="22"/>
          <w:szCs w:val="22"/>
        </w:rPr>
        <w:t>tel.: </w:t>
      </w:r>
      <w:r w:rsidR="005822D1" w:rsidRPr="005D050C">
        <w:rPr>
          <w:rFonts w:ascii="Calibri Light" w:hAnsi="Calibri Light" w:cs="Calibri Light"/>
          <w:sz w:val="22"/>
          <w:szCs w:val="22"/>
        </w:rPr>
        <w:t>568 421</w:t>
      </w:r>
      <w:r w:rsidR="005D050C">
        <w:rPr>
          <w:rFonts w:ascii="Calibri Light" w:hAnsi="Calibri Light" w:cs="Calibri Light"/>
          <w:sz w:val="22"/>
          <w:szCs w:val="22"/>
        </w:rPr>
        <w:t> </w:t>
      </w:r>
      <w:r w:rsidR="005822D1" w:rsidRPr="005D050C">
        <w:rPr>
          <w:rFonts w:ascii="Calibri Light" w:hAnsi="Calibri Light" w:cs="Calibri Light"/>
          <w:sz w:val="22"/>
          <w:szCs w:val="22"/>
        </w:rPr>
        <w:t>100</w:t>
      </w:r>
      <w:r w:rsidR="005D050C">
        <w:rPr>
          <w:rFonts w:ascii="Calibri Light" w:hAnsi="Calibri Light" w:cs="Calibri Light"/>
          <w:sz w:val="22"/>
          <w:szCs w:val="22"/>
        </w:rPr>
        <w:t xml:space="preserve">, </w:t>
      </w:r>
      <w:r w:rsidR="005D050C" w:rsidRPr="00771535">
        <w:rPr>
          <w:rFonts w:ascii="Calibri Light" w:hAnsi="Calibri Light" w:cs="Calibri Light"/>
          <w:sz w:val="22"/>
          <w:szCs w:val="22"/>
        </w:rPr>
        <w:t>mob.: 603 566 755</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lastRenderedPageBreak/>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49E8291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organizuje kontrolní dny v termínech nezbytných pro řádné provádění kontroly</w:t>
      </w:r>
      <w:r w:rsidR="00202324">
        <w:rPr>
          <w:rFonts w:ascii="Calibri Light" w:hAnsi="Calibri Light" w:cs="Calibri Light"/>
          <w:sz w:val="22"/>
          <w:szCs w:val="22"/>
        </w:rPr>
        <w:t xml:space="preserve"> – </w:t>
      </w:r>
      <w:r w:rsidR="00202324" w:rsidRPr="0082316F">
        <w:rPr>
          <w:rFonts w:ascii="Calibri Light" w:hAnsi="Calibri Light" w:cs="Calibri Light"/>
          <w:sz w:val="22"/>
          <w:szCs w:val="22"/>
        </w:rPr>
        <w:t xml:space="preserve">během </w:t>
      </w:r>
      <w:r w:rsidR="0082316F">
        <w:rPr>
          <w:rFonts w:ascii="Calibri Light" w:hAnsi="Calibri Light" w:cs="Calibri Light"/>
          <w:sz w:val="22"/>
          <w:szCs w:val="22"/>
        </w:rPr>
        <w:t xml:space="preserve">etapy </w:t>
      </w:r>
      <w:r w:rsidR="00202324" w:rsidRPr="0082316F">
        <w:rPr>
          <w:rFonts w:ascii="Calibri Light" w:hAnsi="Calibri Light" w:cs="Calibri Light"/>
          <w:sz w:val="22"/>
          <w:szCs w:val="22"/>
        </w:rPr>
        <w:t xml:space="preserve">1 </w:t>
      </w:r>
      <w:r w:rsidR="0082316F">
        <w:rPr>
          <w:rFonts w:ascii="Calibri Light" w:hAnsi="Calibri Light" w:cs="Calibri Light"/>
          <w:sz w:val="22"/>
          <w:szCs w:val="22"/>
        </w:rPr>
        <w:t>(v</w:t>
      </w:r>
      <w:r w:rsidR="0082316F" w:rsidRPr="0082316F">
        <w:rPr>
          <w:rFonts w:ascii="Calibri Light" w:hAnsi="Calibri Light" w:cs="Calibri Light"/>
          <w:sz w:val="22"/>
          <w:szCs w:val="22"/>
        </w:rPr>
        <w:t>ýroba a konzultace obsahu speciálního efektu</w:t>
      </w:r>
      <w:r w:rsidR="0082316F">
        <w:rPr>
          <w:rFonts w:ascii="Calibri Light" w:hAnsi="Calibri Light" w:cs="Calibri Light"/>
          <w:sz w:val="22"/>
          <w:szCs w:val="22"/>
        </w:rPr>
        <w:t>)</w:t>
      </w:r>
      <w:r w:rsidR="0082316F" w:rsidRPr="0082316F">
        <w:rPr>
          <w:rFonts w:ascii="Calibri Light" w:hAnsi="Calibri Light" w:cs="Calibri Light"/>
          <w:sz w:val="22"/>
          <w:szCs w:val="22"/>
        </w:rPr>
        <w:t xml:space="preserve"> </w:t>
      </w:r>
      <w:r w:rsidR="00202324" w:rsidRPr="0082316F">
        <w:rPr>
          <w:rFonts w:ascii="Calibri Light" w:hAnsi="Calibri Light" w:cs="Calibri Light"/>
          <w:sz w:val="22"/>
          <w:szCs w:val="22"/>
        </w:rPr>
        <w:t xml:space="preserve">nejméně 1x měsíčně, během </w:t>
      </w:r>
      <w:r w:rsidR="0082316F">
        <w:rPr>
          <w:rFonts w:ascii="Calibri Light" w:hAnsi="Calibri Light" w:cs="Calibri Light"/>
          <w:sz w:val="22"/>
          <w:szCs w:val="22"/>
        </w:rPr>
        <w:t xml:space="preserve">etapy </w:t>
      </w:r>
      <w:r w:rsidR="00202324" w:rsidRPr="0082316F">
        <w:rPr>
          <w:rFonts w:ascii="Calibri Light" w:hAnsi="Calibri Light" w:cs="Calibri Light"/>
          <w:sz w:val="22"/>
          <w:szCs w:val="22"/>
        </w:rPr>
        <w:t xml:space="preserve">2 </w:t>
      </w:r>
      <w:r w:rsidR="0082316F">
        <w:rPr>
          <w:rFonts w:ascii="Calibri Light" w:hAnsi="Calibri Light" w:cs="Calibri Light"/>
          <w:sz w:val="22"/>
          <w:szCs w:val="22"/>
        </w:rPr>
        <w:t>(</w:t>
      </w:r>
      <w:r w:rsidR="0082316F" w:rsidRPr="0082316F">
        <w:rPr>
          <w:rFonts w:ascii="Calibri Light" w:hAnsi="Calibri Light" w:cs="Calibri Light"/>
          <w:sz w:val="22"/>
          <w:szCs w:val="22"/>
        </w:rPr>
        <w:t>Instalace komponentů a obsahu speciálního efektu, jeho zprovoznění a zaškolení personálu muzea</w:t>
      </w:r>
      <w:r w:rsidR="0082316F">
        <w:rPr>
          <w:rFonts w:ascii="Calibri Light" w:hAnsi="Calibri Light" w:cs="Calibri Light"/>
          <w:sz w:val="22"/>
          <w:szCs w:val="22"/>
        </w:rPr>
        <w:t xml:space="preserve">) </w:t>
      </w:r>
      <w:r w:rsidR="00293F63" w:rsidRPr="0082316F">
        <w:rPr>
          <w:rFonts w:ascii="Calibri Light" w:hAnsi="Calibri Light" w:cs="Calibri Light"/>
          <w:sz w:val="22"/>
          <w:szCs w:val="22"/>
        </w:rPr>
        <w:t>nejméně 2x měsíčně</w:t>
      </w:r>
      <w:r w:rsidR="00293F63" w:rsidRPr="00293F63">
        <w:rPr>
          <w:rFonts w:ascii="Calibri Light" w:hAnsi="Calibri Light" w:cs="Calibri Light"/>
          <w:sz w:val="22"/>
          <w:szCs w:val="22"/>
        </w:rPr>
        <w:t>.</w:t>
      </w:r>
      <w:r w:rsidRPr="00293F63">
        <w:rPr>
          <w:rFonts w:ascii="Calibri Light" w:hAnsi="Calibri Light" w:cs="Calibri Light"/>
          <w:sz w:val="22"/>
          <w:szCs w:val="22"/>
        </w:rPr>
        <w:t xml:space="preserve">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sidRPr="00D02F0F">
        <w:rPr>
          <w:rFonts w:ascii="Calibri Light" w:hAnsi="Calibri Light"/>
          <w:sz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3CC41BCB"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 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0C4002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pověřena Ing. arch. Eva Macholánová, 675</w:t>
      </w:r>
      <w:r w:rsidR="00E6234B">
        <w:rPr>
          <w:rFonts w:ascii="Calibri Light" w:hAnsi="Calibri Light" w:cs="Calibri Light"/>
          <w:szCs w:val="22"/>
        </w:rPr>
        <w:t> </w:t>
      </w:r>
      <w:r w:rsidRPr="003C1C8F">
        <w:rPr>
          <w:rFonts w:ascii="Calibri Light" w:hAnsi="Calibri Light" w:cs="Calibri Light"/>
          <w:sz w:val="22"/>
          <w:szCs w:val="22"/>
        </w:rPr>
        <w:t>73 Sudice 85, IČO: 18541747.</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5A645DEA"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4"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367E33">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5F8BF110" w:rsidR="00571E09" w:rsidRPr="00434F71"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57C4A283" w14:textId="606368EE"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prohlášení o shodě </w:t>
      </w:r>
      <w:r w:rsidRPr="00434F71">
        <w:rPr>
          <w:rFonts w:ascii="Calibri Light" w:hAnsi="Calibri Light" w:cs="Calibri Light"/>
          <w:kern w:val="28"/>
          <w:sz w:val="22"/>
          <w:szCs w:val="22"/>
        </w:rPr>
        <w:t>výrobků</w:t>
      </w:r>
      <w:r w:rsidR="00FF66FE">
        <w:rPr>
          <w:rFonts w:ascii="Calibri Light" w:hAnsi="Calibri Light" w:cs="Calibri Light"/>
          <w:kern w:val="28"/>
          <w:sz w:val="22"/>
          <w:szCs w:val="22"/>
        </w:rPr>
        <w:t>,</w:t>
      </w:r>
    </w:p>
    <w:p w14:paraId="2D9B4FD0" w14:textId="67066C9C"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revizní zprávy</w:t>
      </w:r>
      <w:r w:rsidR="00FF66FE">
        <w:rPr>
          <w:rFonts w:ascii="Calibri Light" w:hAnsi="Calibri Light" w:cs="Calibri Light"/>
          <w:kern w:val="28"/>
          <w:sz w:val="22"/>
          <w:szCs w:val="22"/>
        </w:rPr>
        <w:t>,</w:t>
      </w:r>
    </w:p>
    <w:p w14:paraId="3A519855" w14:textId="22D0184A" w:rsidR="00571E09" w:rsidRDefault="00571E09"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zpráv</w:t>
      </w:r>
      <w:r>
        <w:rPr>
          <w:rFonts w:ascii="Calibri Light" w:hAnsi="Calibri Light" w:cs="Calibri Light"/>
          <w:kern w:val="28"/>
          <w:sz w:val="22"/>
          <w:szCs w:val="22"/>
        </w:rPr>
        <w:t>y</w:t>
      </w:r>
      <w:r w:rsidRPr="00434F71">
        <w:rPr>
          <w:rFonts w:ascii="Calibri Light" w:hAnsi="Calibri Light" w:cs="Calibri Light"/>
          <w:kern w:val="28"/>
          <w:sz w:val="22"/>
          <w:szCs w:val="22"/>
        </w:rPr>
        <w:t xml:space="preserve"> o prov</w:t>
      </w:r>
      <w:r>
        <w:rPr>
          <w:rFonts w:ascii="Calibri Light" w:hAnsi="Calibri Light" w:cs="Calibri Light"/>
          <w:kern w:val="28"/>
          <w:sz w:val="22"/>
          <w:szCs w:val="22"/>
        </w:rPr>
        <w:t>e</w:t>
      </w:r>
      <w:r w:rsidRPr="00434F71">
        <w:rPr>
          <w:rFonts w:ascii="Calibri Light" w:hAnsi="Calibri Light" w:cs="Calibri Light"/>
          <w:kern w:val="28"/>
          <w:sz w:val="22"/>
          <w:szCs w:val="22"/>
        </w:rPr>
        <w:t>d</w:t>
      </w:r>
      <w:r>
        <w:rPr>
          <w:rFonts w:ascii="Calibri Light" w:hAnsi="Calibri Light" w:cs="Calibri Light"/>
          <w:kern w:val="28"/>
          <w:sz w:val="22"/>
          <w:szCs w:val="22"/>
        </w:rPr>
        <w:t>e</w:t>
      </w:r>
      <w:r w:rsidRPr="00434F71">
        <w:rPr>
          <w:rFonts w:ascii="Calibri Light" w:hAnsi="Calibri Light" w:cs="Calibri Light"/>
          <w:kern w:val="28"/>
          <w:sz w:val="22"/>
          <w:szCs w:val="22"/>
        </w:rPr>
        <w:t>ných zkouškách</w:t>
      </w:r>
      <w:r>
        <w:rPr>
          <w:rFonts w:ascii="Calibri Light" w:hAnsi="Calibri Light" w:cs="Calibri Light"/>
          <w:kern w:val="28"/>
          <w:sz w:val="22"/>
          <w:szCs w:val="22"/>
        </w:rPr>
        <w:t xml:space="preserve"> a měřeních</w:t>
      </w:r>
      <w:r w:rsidR="00FF66FE">
        <w:rPr>
          <w:rFonts w:ascii="Calibri Light" w:hAnsi="Calibri Light" w:cs="Calibri Light"/>
          <w:kern w:val="28"/>
          <w:sz w:val="22"/>
          <w:szCs w:val="22"/>
        </w:rPr>
        <w:t>,</w:t>
      </w:r>
    </w:p>
    <w:p w14:paraId="1164AE65" w14:textId="6949E12C"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336B6C83" w14:textId="2C5A2318"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74DD070" w14:textId="58E423BE" w:rsidR="00571E09" w:rsidRPr="00434F71" w:rsidRDefault="00571E09" w:rsidP="00D02F0F">
      <w:pPr>
        <w:pStyle w:val="Nadpis2"/>
        <w:spacing w:before="0" w:line="25" w:lineRule="atLeast"/>
        <w:ind w:left="360"/>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EE4F00D"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5D050C" w:rsidRPr="005D050C">
        <w:rPr>
          <w:rFonts w:ascii="Calibri Light" w:hAnsi="Calibri Light" w:cs="Calibri Light"/>
          <w:szCs w:val="22"/>
        </w:rPr>
        <w:t>Ph</w:t>
      </w:r>
      <w:r w:rsidR="005822D1" w:rsidRPr="005D050C">
        <w:rPr>
          <w:rFonts w:ascii="Calibri Light" w:hAnsi="Calibri Light" w:cs="Calibri Light"/>
          <w:szCs w:val="22"/>
        </w:rPr>
        <w:t>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 xml:space="preserve">né označení smluvních stran, </w:t>
      </w:r>
      <w:r w:rsidR="00E75455">
        <w:rPr>
          <w:rFonts w:ascii="Calibri Light" w:hAnsi="Calibri Light" w:cs="Calibri Light"/>
          <w:szCs w:val="22"/>
        </w:rPr>
        <w:lastRenderedPageBreak/>
        <w:t>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7F2F3AEB"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do</w:t>
      </w:r>
      <w:r w:rsidR="00E82A86">
        <w:rPr>
          <w:rFonts w:ascii="Calibri Light" w:hAnsi="Calibri Light" w:cs="Calibri Light"/>
          <w:szCs w:val="22"/>
        </w:rPr>
        <w:t> </w:t>
      </w:r>
      <w:r w:rsidRPr="00434F71">
        <w:rPr>
          <w:rFonts w:ascii="Calibri Light" w:hAnsi="Calibri Light" w:cs="Calibri Light"/>
          <w:szCs w:val="22"/>
        </w:rPr>
        <w:t xml:space="preserve">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4"/>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765963CA"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2639AA" w:rsidRPr="005D050C">
        <w:rPr>
          <w:rFonts w:ascii="Calibri Light" w:hAnsi="Calibri Light" w:cs="Calibri Light"/>
          <w:szCs w:val="22"/>
        </w:rPr>
        <w:t>24</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 sjednává v délce lhůty poskytnuté výrobcem, nejméně však v délce 24 měsíců.</w:t>
      </w:r>
    </w:p>
    <w:p w14:paraId="73C654C6" w14:textId="6DFBD67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A4C9495"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xml:space="preserve">, například předáním vadných podkladů, vydáním nevhodných pokynů atd. v případě, </w:t>
      </w:r>
      <w:r w:rsidRPr="00A84177">
        <w:rPr>
          <w:rFonts w:ascii="Calibri Light" w:hAnsi="Calibri Light" w:cs="Calibri Light"/>
          <w:szCs w:val="22"/>
        </w:rPr>
        <w:lastRenderedPageBreak/>
        <w:t>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4E98EFDB"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 xml:space="preserve">bo o odstranění vad dle </w:t>
      </w:r>
      <w:r w:rsidR="00281647">
        <w:rPr>
          <w:rFonts w:ascii="Calibri Light" w:hAnsi="Calibri Light" w:cs="Calibri Light"/>
          <w:szCs w:val="22"/>
        </w:rPr>
        <w:t>odst.</w:t>
      </w:r>
      <w:r w:rsidR="00AC496B">
        <w:rPr>
          <w:rFonts w:ascii="Calibri Light" w:hAnsi="Calibri Light" w:cs="Calibri Light"/>
          <w:szCs w:val="22"/>
        </w:rPr>
        <w:t xml:space="preserve"> 5. tohoto článku</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30FB1D87" w:rsid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620898FB" w14:textId="3E5115EE" w:rsidR="00083813" w:rsidRPr="00083813" w:rsidRDefault="00083813" w:rsidP="00083813">
      <w:pPr>
        <w:pStyle w:val="Nadpis1"/>
        <w:spacing w:before="240" w:after="0" w:line="25" w:lineRule="atLeast"/>
        <w:rPr>
          <w:rFonts w:ascii="Calibri Light" w:hAnsi="Calibri Light" w:cs="Calibri Light"/>
          <w:sz w:val="22"/>
          <w:szCs w:val="22"/>
        </w:rPr>
      </w:pPr>
      <w:r w:rsidRPr="00083813">
        <w:rPr>
          <w:rFonts w:ascii="Calibri Light" w:hAnsi="Calibri Light" w:cs="Calibri Light"/>
          <w:sz w:val="22"/>
          <w:szCs w:val="22"/>
        </w:rPr>
        <w:t>X</w:t>
      </w:r>
      <w:r w:rsidR="00495441">
        <w:rPr>
          <w:rFonts w:ascii="Calibri Light" w:hAnsi="Calibri Light" w:cs="Calibri Light"/>
          <w:sz w:val="22"/>
          <w:szCs w:val="22"/>
        </w:rPr>
        <w:t>II</w:t>
      </w:r>
      <w:r w:rsidRPr="00083813">
        <w:rPr>
          <w:rFonts w:ascii="Calibri Light" w:hAnsi="Calibri Light" w:cs="Calibri Light"/>
          <w:sz w:val="22"/>
          <w:szCs w:val="22"/>
        </w:rPr>
        <w:t>.</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3368E654" w14:textId="77777777" w:rsidR="00083813" w:rsidRPr="00083813" w:rsidRDefault="00083813" w:rsidP="001C1112">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5A58E0D5" w14:textId="05DADD54" w:rsidR="00083813" w:rsidRPr="00083813" w:rsidRDefault="00083813" w:rsidP="001C1112">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Vyskytne-li se působení vyšší moci, zakládají tyto okolnosti na straně </w:t>
      </w:r>
      <w:r>
        <w:rPr>
          <w:rFonts w:ascii="Calibri Light" w:hAnsi="Calibri Light" w:cs="Calibri Light"/>
          <w:szCs w:val="22"/>
        </w:rPr>
        <w:t>P</w:t>
      </w:r>
      <w:r w:rsidRPr="00083813">
        <w:rPr>
          <w:rFonts w:ascii="Calibri Light" w:hAnsi="Calibri Light" w:cs="Calibri Light"/>
          <w:szCs w:val="22"/>
        </w:rPr>
        <w:t xml:space="preserve">rodávajícího právo požadovat </w:t>
      </w:r>
      <w:r w:rsidR="00CE5113">
        <w:rPr>
          <w:rFonts w:ascii="Calibri Light" w:hAnsi="Calibri Light" w:cs="Calibri Light"/>
          <w:szCs w:val="22"/>
        </w:rPr>
        <w:t>přiměřené prodloužení sjednaných termínů</w:t>
      </w:r>
      <w:r w:rsidRPr="00083813">
        <w:rPr>
          <w:rFonts w:ascii="Calibri Light" w:hAnsi="Calibri Light" w:cs="Calibri Light"/>
          <w:szCs w:val="22"/>
        </w:rPr>
        <w:t xml:space="preserve"> </w:t>
      </w:r>
      <w:r w:rsidR="00CE5113">
        <w:rPr>
          <w:rFonts w:ascii="Calibri Light" w:hAnsi="Calibri Light" w:cs="Calibri Light"/>
          <w:szCs w:val="22"/>
        </w:rPr>
        <w:t xml:space="preserve">a doby plnění </w:t>
      </w:r>
      <w:r w:rsidRPr="00083813">
        <w:rPr>
          <w:rFonts w:ascii="Calibri Light" w:hAnsi="Calibri Light" w:cs="Calibri Light"/>
          <w:szCs w:val="22"/>
        </w:rPr>
        <w:t xml:space="preserve">o dobu trvání překážky plnění a povinnost </w:t>
      </w:r>
      <w:r>
        <w:rPr>
          <w:rFonts w:ascii="Calibri Light" w:hAnsi="Calibri Light" w:cs="Calibri Light"/>
          <w:szCs w:val="22"/>
        </w:rPr>
        <w:t>K</w:t>
      </w:r>
      <w:r w:rsidR="00CE5113">
        <w:rPr>
          <w:rFonts w:ascii="Calibri Light" w:hAnsi="Calibri Light" w:cs="Calibri Light"/>
          <w:szCs w:val="22"/>
        </w:rPr>
        <w:t>upujícího takovou změnu termínů a doby plnění</w:t>
      </w:r>
      <w:r w:rsidRPr="00083813">
        <w:rPr>
          <w:rFonts w:ascii="Calibri Light" w:hAnsi="Calibri Light" w:cs="Calibri Light"/>
          <w:szCs w:val="22"/>
        </w:rPr>
        <w:t xml:space="preserve"> akceptovat. V takovém případě je však </w:t>
      </w:r>
      <w:r>
        <w:rPr>
          <w:rFonts w:ascii="Calibri Light" w:hAnsi="Calibri Light" w:cs="Calibri Light"/>
          <w:szCs w:val="22"/>
        </w:rPr>
        <w:t>P</w:t>
      </w:r>
      <w:r w:rsidRPr="00083813">
        <w:rPr>
          <w:rFonts w:ascii="Calibri Light" w:hAnsi="Calibri Light" w:cs="Calibri Light"/>
          <w:szCs w:val="22"/>
        </w:rPr>
        <w:t>rodávající o</w:t>
      </w:r>
      <w:r w:rsidR="00CE5113" w:rsidRPr="00083813">
        <w:rPr>
          <w:rFonts w:ascii="Calibri Light" w:hAnsi="Calibri Light" w:cs="Calibri Light"/>
          <w:szCs w:val="22"/>
        </w:rPr>
        <w:t> </w:t>
      </w:r>
      <w:r w:rsidRPr="00083813">
        <w:rPr>
          <w:rFonts w:ascii="Calibri Light" w:hAnsi="Calibri Light" w:cs="Calibri Light"/>
          <w:szCs w:val="22"/>
        </w:rPr>
        <w:t xml:space="preserve">této skutečnosti a okolnostech bránících mu v realizaci plnění ze smlouvy </w:t>
      </w:r>
      <w:r>
        <w:rPr>
          <w:rFonts w:ascii="Calibri Light" w:hAnsi="Calibri Light" w:cs="Calibri Light"/>
          <w:szCs w:val="22"/>
        </w:rPr>
        <w:t>K</w:t>
      </w:r>
      <w:r w:rsidRPr="00083813">
        <w:rPr>
          <w:rFonts w:ascii="Calibri Light" w:hAnsi="Calibri Light" w:cs="Calibri Light"/>
          <w:szCs w:val="22"/>
        </w:rPr>
        <w:t>upujícího bez</w:t>
      </w:r>
      <w:r w:rsidR="00CE5113" w:rsidRPr="00083813">
        <w:rPr>
          <w:rFonts w:ascii="Calibri Light" w:hAnsi="Calibri Light" w:cs="Calibri Light"/>
          <w:szCs w:val="22"/>
        </w:rPr>
        <w:t> </w:t>
      </w:r>
      <w:r w:rsidRPr="00083813">
        <w:rPr>
          <w:rFonts w:ascii="Calibri Light" w:hAnsi="Calibri Light" w:cs="Calibri Light"/>
          <w:szCs w:val="22"/>
        </w:rPr>
        <w:t xml:space="preserve">zbytečného odkladu informovat. Pokud by tak </w:t>
      </w:r>
      <w:r>
        <w:rPr>
          <w:rFonts w:ascii="Calibri Light" w:hAnsi="Calibri Light" w:cs="Calibri Light"/>
          <w:szCs w:val="22"/>
        </w:rPr>
        <w:t>P</w:t>
      </w:r>
      <w:r w:rsidRPr="00083813">
        <w:rPr>
          <w:rFonts w:ascii="Calibri Light" w:hAnsi="Calibri Light" w:cs="Calibri Light"/>
          <w:szCs w:val="22"/>
        </w:rPr>
        <w:t>rodávající neučinil, nemůže se na působení vyšší moci odvolávat. V případě, že takové prodloužení nelze po </w:t>
      </w:r>
      <w:r>
        <w:rPr>
          <w:rFonts w:ascii="Calibri Light" w:hAnsi="Calibri Light" w:cs="Calibri Light"/>
          <w:szCs w:val="22"/>
        </w:rPr>
        <w:t>K</w:t>
      </w:r>
      <w:r w:rsidRPr="00083813">
        <w:rPr>
          <w:rFonts w:ascii="Calibri Light" w:hAnsi="Calibri Light" w:cs="Calibri Light"/>
          <w:szCs w:val="22"/>
        </w:rPr>
        <w:t>upujícím spravedlivě požadovat, má</w:t>
      </w:r>
      <w:r w:rsidR="00CE5113" w:rsidRPr="00083813">
        <w:rPr>
          <w:rFonts w:ascii="Calibri Light" w:hAnsi="Calibri Light" w:cs="Calibri Light"/>
          <w:szCs w:val="22"/>
        </w:rPr>
        <w:t> </w:t>
      </w:r>
      <w:r>
        <w:rPr>
          <w:rFonts w:ascii="Calibri Light" w:hAnsi="Calibri Light" w:cs="Calibri Light"/>
          <w:szCs w:val="22"/>
        </w:rPr>
        <w:t>K</w:t>
      </w:r>
      <w:r w:rsidRPr="00083813">
        <w:rPr>
          <w:rFonts w:ascii="Calibri Light" w:hAnsi="Calibri Light" w:cs="Calibri Light"/>
          <w:szCs w:val="22"/>
        </w:rPr>
        <w:t>upující právo od</w:t>
      </w:r>
      <w:r>
        <w:rPr>
          <w:rFonts w:ascii="Calibri Light" w:hAnsi="Calibri Light" w:cs="Calibri Light"/>
          <w:szCs w:val="22"/>
        </w:rPr>
        <w:t> </w:t>
      </w:r>
      <w:r w:rsidRPr="00083813">
        <w:rPr>
          <w:rFonts w:ascii="Calibri Light" w:hAnsi="Calibri Light" w:cs="Calibri Light"/>
          <w:szCs w:val="22"/>
        </w:rPr>
        <w:t>smlouvy odstoupit, nepřísluší mu však nárok na sankční plnění, které by mu jinak náleželo, či</w:t>
      </w:r>
      <w:r>
        <w:rPr>
          <w:rFonts w:ascii="Calibri Light" w:hAnsi="Calibri Light" w:cs="Calibri Light"/>
          <w:szCs w:val="22"/>
        </w:rPr>
        <w:t> </w:t>
      </w:r>
      <w:r w:rsidRPr="00083813">
        <w:rPr>
          <w:rFonts w:ascii="Calibri Light" w:hAnsi="Calibri Light" w:cs="Calibri Light"/>
          <w:szCs w:val="22"/>
        </w:rPr>
        <w:t xml:space="preserve">náležet mohlo. To platí pouze v případě, že se nejedná o zjevné zneužití práva </w:t>
      </w:r>
      <w:r>
        <w:rPr>
          <w:rFonts w:ascii="Calibri Light" w:hAnsi="Calibri Light" w:cs="Calibri Light"/>
          <w:szCs w:val="22"/>
        </w:rPr>
        <w:t>P</w:t>
      </w:r>
      <w:r w:rsidRPr="00083813">
        <w:rPr>
          <w:rFonts w:ascii="Calibri Light" w:hAnsi="Calibri Light" w:cs="Calibri Light"/>
          <w:szCs w:val="22"/>
        </w:rPr>
        <w:t>rodávajícího.</w:t>
      </w:r>
    </w:p>
    <w:p w14:paraId="7B0DF2F8" w14:textId="101A3569" w:rsidR="00083813" w:rsidRPr="00083813" w:rsidRDefault="00083813" w:rsidP="001C1112">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w:t>
      </w:r>
      <w:r w:rsidR="00CE5113">
        <w:rPr>
          <w:rFonts w:ascii="Calibri Light" w:hAnsi="Calibri Light" w:cs="Calibri Light"/>
          <w:szCs w:val="22"/>
        </w:rPr>
        <w:t>né plnění poskytnout v dohodnutých termínech a době plnění</w:t>
      </w:r>
      <w:r w:rsidRPr="00083813">
        <w:rPr>
          <w:rFonts w:ascii="Calibri Light" w:hAnsi="Calibri Light" w:cs="Calibri Light"/>
          <w:szCs w:val="22"/>
        </w:rPr>
        <w:t>, zakládají tyto okolnosti právo smluvních stran postupovat podle odst. 2 tohoto článku smlouvy.</w:t>
      </w:r>
    </w:p>
    <w:p w14:paraId="4F624813" w14:textId="596239DF"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495441">
        <w:rPr>
          <w:rFonts w:ascii="Calibri Light" w:hAnsi="Calibri Light" w:cs="Calibri Light"/>
          <w:sz w:val="22"/>
          <w:szCs w:val="22"/>
        </w:rPr>
        <w:t>I</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1"/>
    </w:p>
    <w:p w14:paraId="6333534F" w14:textId="6BF101FE"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2"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2"/>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3" w:name="_Ref168554264"/>
    </w:p>
    <w:p w14:paraId="430FEF11" w14:textId="78414084"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3"/>
    </w:p>
    <w:p w14:paraId="55533232" w14:textId="77777777"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2A4D1F1E" w:rsidR="00E94508" w:rsidRPr="004E2452" w:rsidRDefault="00495441" w:rsidP="00E94508">
      <w:pPr>
        <w:pStyle w:val="Nadpis1"/>
        <w:spacing w:before="240" w:after="0" w:line="25" w:lineRule="atLeast"/>
        <w:rPr>
          <w:rFonts w:ascii="Calibri Light" w:hAnsi="Calibri Light" w:cs="Calibri Light"/>
          <w:sz w:val="22"/>
          <w:szCs w:val="22"/>
        </w:rPr>
      </w:pPr>
      <w:bookmarkStart w:id="24" w:name="_Toc520713856"/>
      <w:bookmarkStart w:id="25" w:name="_Toc520713993"/>
      <w:bookmarkStart w:id="26" w:name="_Toc536241241"/>
      <w:bookmarkStart w:id="27" w:name="_Toc536341989"/>
      <w:r>
        <w:rPr>
          <w:rFonts w:ascii="Calibri Light" w:hAnsi="Calibri Light" w:cs="Calibri Light"/>
          <w:sz w:val="22"/>
          <w:szCs w:val="22"/>
        </w:rPr>
        <w:t xml:space="preserve">Čl. </w:t>
      </w:r>
      <w:r>
        <w:rPr>
          <w:rFonts w:ascii="Calibri Light" w:hAnsi="Calibri Light" w:cs="Calibri Light"/>
          <w:sz w:val="22"/>
          <w:szCs w:val="22"/>
        </w:rPr>
        <w:t>X</w:t>
      </w:r>
      <w:r w:rsidR="00EC0CE5">
        <w:rPr>
          <w:rFonts w:ascii="Calibri Light" w:hAnsi="Calibri Light" w:cs="Calibri Light"/>
          <w:sz w:val="22"/>
          <w:szCs w:val="22"/>
        </w:rPr>
        <w:t>I</w:t>
      </w:r>
      <w:r>
        <w:rPr>
          <w:rFonts w:ascii="Calibri Light" w:hAnsi="Calibri Light" w:cs="Calibri Light"/>
          <w:sz w:val="22"/>
          <w:szCs w:val="22"/>
        </w:rPr>
        <w:t>V</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4"/>
      <w:bookmarkEnd w:id="25"/>
      <w:bookmarkEnd w:id="26"/>
      <w:bookmarkEnd w:id="27"/>
    </w:p>
    <w:p w14:paraId="50A60DCB" w14:textId="2DB98A20"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008E1E62">
        <w:rPr>
          <w:rFonts w:ascii="Calibri Light" w:hAnsi="Calibri Light" w:cs="Calibri Light"/>
          <w:szCs w:val="22"/>
        </w:rPr>
        <w:t>1</w:t>
      </w:r>
      <w:r w:rsidRPr="00E94508">
        <w:rPr>
          <w:rFonts w:ascii="Calibri Light" w:hAnsi="Calibri Light" w:cs="Calibri Light"/>
          <w:szCs w:val="22"/>
        </w:rPr>
        <w:t xml:space="preserve"> 000 000 Kč (slovy: </w:t>
      </w:r>
      <w:r w:rsidR="008E1E62">
        <w:rPr>
          <w:rFonts w:ascii="Calibri Light" w:hAnsi="Calibri Light" w:cs="Calibri Light"/>
          <w:szCs w:val="22"/>
        </w:rPr>
        <w:t>jeden milion</w:t>
      </w:r>
      <w:r w:rsidRPr="00E94508">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3D7F859C" w:rsidR="009C5040" w:rsidRPr="00D7200B" w:rsidRDefault="002811C0" w:rsidP="0013336A">
      <w:pPr>
        <w:pStyle w:val="Nadpis1"/>
        <w:spacing w:before="240" w:after="0" w:line="25" w:lineRule="atLeast"/>
        <w:rPr>
          <w:rFonts w:ascii="Calibri Light" w:hAnsi="Calibri Light" w:cs="Calibri Light"/>
          <w:sz w:val="22"/>
          <w:szCs w:val="22"/>
        </w:rPr>
      </w:pPr>
      <w:bookmarkStart w:id="28" w:name="_Ref168554426"/>
      <w:bookmarkStart w:id="29"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bookmarkStart w:id="30" w:name="_GoBack"/>
      <w:bookmarkEnd w:id="30"/>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8"/>
      <w:bookmarkEnd w:id="29"/>
    </w:p>
    <w:p w14:paraId="0D0E2D58" w14:textId="4AA4F1AF"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r w:rsidR="004B5E69">
        <w:rPr>
          <w:rFonts w:ascii="Calibri Light" w:hAnsi="Calibri Light" w:cs="Calibri Light"/>
          <w:szCs w:val="22"/>
        </w:rPr>
        <w:t xml:space="preserve"> </w:t>
      </w:r>
      <w:r w:rsidR="004B5E69" w:rsidRPr="004B5E69">
        <w:rPr>
          <w:rFonts w:ascii="Calibri Light" w:hAnsi="Calibri Light" w:cs="Calibri Light"/>
          <w:szCs w:val="22"/>
        </w:rPr>
        <w:t>Datum podpisu této smlouvy se určuje z data připojených elektronických podpisů.</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214C2489"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lastRenderedPageBreak/>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6B3EA3">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poddodavatelem 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39D98050"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498AE7C9"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D02F0F">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6C8B1ED7"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elektronicky, přičemž každá smluvní strana obdrží originální vyhotovení smlouvy podepsané </w:t>
      </w:r>
      <w:r w:rsidRPr="004B5E69">
        <w:rPr>
          <w:rFonts w:ascii="Calibri Light" w:hAnsi="Calibri Light" w:cs="Calibri Light"/>
          <w:szCs w:val="22"/>
        </w:rPr>
        <w:t>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w:t>
      </w:r>
      <w:r>
        <w:rPr>
          <w:rFonts w:ascii="Calibri Light" w:hAnsi="Calibri Light" w:cs="Calibri Light"/>
          <w:szCs w:val="22"/>
        </w:rPr>
        <w:t>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pro elektronický podpis dle zák.297/2016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29606C" w:rsidRPr="004B5E69">
        <w:rPr>
          <w:rFonts w:ascii="Calibri Light" w:hAnsi="Calibri Light" w:cs="Calibri Light"/>
          <w:szCs w:val="22"/>
        </w:rPr>
        <w:t>.</w:t>
      </w:r>
    </w:p>
    <w:p w14:paraId="27108FBA" w14:textId="77777777" w:rsidR="0029606C" w:rsidRPr="00D7200B"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 xml:space="preserve">registru smluv), splní Kupující a splnění této povinnosti doloží Prodávajícímu. Smluvní </w:t>
      </w:r>
      <w:r w:rsidR="00CC787C" w:rsidRPr="00D7200B">
        <w:rPr>
          <w:rFonts w:ascii="Calibri Light" w:hAnsi="Calibri Light" w:cs="Calibri Light"/>
          <w:szCs w:val="22"/>
        </w:rPr>
        <w:lastRenderedPageBreak/>
        <w:t>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D02F0F">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389B52EA"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AF01CD">
        <w:rPr>
          <w:rFonts w:ascii="Calibri Light" w:hAnsi="Calibri Light" w:cs="Calibri Light"/>
          <w:szCs w:val="22"/>
        </w:rPr>
        <w:t>vzniklá</w:t>
      </w:r>
      <w:r>
        <w:rPr>
          <w:rFonts w:ascii="Calibri Light" w:hAnsi="Calibri Light" w:cs="Calibri Light"/>
          <w:szCs w:val="22"/>
        </w:rPr>
        <w:t xml:space="preserve"> vyplněním s</w:t>
      </w:r>
      <w:r w:rsidR="006B3EA3">
        <w:rPr>
          <w:rFonts w:ascii="Calibri Light" w:hAnsi="Calibri Light" w:cs="Calibri Light"/>
          <w:szCs w:val="22"/>
        </w:rPr>
        <w:t>oupisu dodávek</w:t>
      </w:r>
      <w:r>
        <w:rPr>
          <w:rFonts w:ascii="Calibri Light" w:hAnsi="Calibri Light" w:cs="Calibri Light"/>
          <w:szCs w:val="22"/>
        </w:rPr>
        <w:tab/>
      </w:r>
      <w:r w:rsidR="006B3EA3">
        <w:rPr>
          <w:rFonts w:ascii="Calibri Light" w:hAnsi="Calibri Light" w:cs="Calibri Light"/>
          <w:szCs w:val="22"/>
        </w:rPr>
        <w:t>a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r w:rsidR="006F5A10">
        <w:rPr>
          <w:rFonts w:ascii="Calibri Light" w:hAnsi="Calibri Light" w:cs="Calibri Light"/>
          <w:szCs w:val="22"/>
        </w:rPr>
        <w:t xml:space="preserve"> vč. podrobného </w:t>
      </w:r>
      <w:r w:rsidR="006F5A10">
        <w:rPr>
          <w:rFonts w:ascii="Calibri Light" w:hAnsi="Calibri Light" w:cs="Calibri Light"/>
          <w:szCs w:val="22"/>
        </w:rPr>
        <w:tab/>
        <w:t>popisu nabízeného plnění dle nabídky Prodávajícího</w:t>
      </w:r>
    </w:p>
    <w:p w14:paraId="522B9AB8" w14:textId="1C28A54F"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1C1112">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D02F0F">
      <w:pPr>
        <w:pStyle w:val="Nadpis2"/>
        <w:numPr>
          <w:ilvl w:val="0"/>
          <w:numId w:val="7"/>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611ABF1D"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33464B55" w14:textId="77777777" w:rsidR="00611CBB" w:rsidRDefault="00611CBB"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7E8BE61B"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D02F0F">
      <w:footerReference w:type="default" r:id="rId9"/>
      <w:headerReference w:type="first" r:id="rId10"/>
      <w:pgSz w:w="11906" w:h="16838"/>
      <w:pgMar w:top="1276"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E35F0" w14:textId="77777777" w:rsidR="00D02F0F" w:rsidRDefault="00D02F0F" w:rsidP="004C1CC6">
      <w:r>
        <w:separator/>
      </w:r>
    </w:p>
  </w:endnote>
  <w:endnote w:type="continuationSeparator" w:id="0">
    <w:p w14:paraId="04B345F7" w14:textId="77777777" w:rsidR="00D02F0F" w:rsidRDefault="00D02F0F" w:rsidP="004C1CC6">
      <w:r>
        <w:continuationSeparator/>
      </w:r>
    </w:p>
  </w:endnote>
  <w:endnote w:type="continuationNotice" w:id="1">
    <w:p w14:paraId="613FFF19" w14:textId="77777777" w:rsidR="00D02F0F" w:rsidRDefault="00D02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0ACBA057"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D02F0F">
      <w:rPr>
        <w:rFonts w:ascii="Calibri Light" w:hAnsi="Calibri Light" w:cs="Calibri Light"/>
        <w:bCs/>
        <w:noProof/>
        <w:sz w:val="20"/>
      </w:rPr>
      <w:t>9</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D02F0F">
      <w:rPr>
        <w:rFonts w:ascii="Calibri Light" w:hAnsi="Calibri Light" w:cs="Calibri Light"/>
        <w:bCs/>
        <w:noProof/>
        <w:sz w:val="20"/>
      </w:rPr>
      <w:t>10</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A6081" w14:textId="77777777" w:rsidR="00D02F0F" w:rsidRDefault="00D02F0F" w:rsidP="004C1CC6">
      <w:r>
        <w:separator/>
      </w:r>
    </w:p>
  </w:footnote>
  <w:footnote w:type="continuationSeparator" w:id="0">
    <w:p w14:paraId="3CC8AA1E" w14:textId="77777777" w:rsidR="00D02F0F" w:rsidRDefault="00D02F0F" w:rsidP="004C1CC6">
      <w:r>
        <w:continuationSeparator/>
      </w:r>
    </w:p>
  </w:footnote>
  <w:footnote w:type="continuationNotice" w:id="1">
    <w:p w14:paraId="35C136EC" w14:textId="77777777" w:rsidR="00D02F0F" w:rsidRDefault="00D02F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77777777"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5E88E293" w14:textId="77777777"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CB3117">
      <w:rPr>
        <w:rFonts w:ascii="Calibri Light" w:hAnsi="Calibri Light" w:cs="Calibri Light"/>
        <w:b/>
        <w:bCs/>
        <w:sz w:val="22"/>
      </w:rPr>
      <w:t>3</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CB3117">
      <w:rPr>
        <w:rFonts w:ascii="Calibri Light" w:hAnsi="Calibri Light" w:cs="Calibri Light"/>
        <w:b/>
        <w:bCs/>
        <w:sz w:val="22"/>
      </w:rPr>
      <w:t>Speciální efekty</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4"/>
  </w:num>
  <w:num w:numId="3">
    <w:abstractNumId w:val="10"/>
  </w:num>
  <w:num w:numId="4">
    <w:abstractNumId w:val="8"/>
  </w:num>
  <w:num w:numId="5">
    <w:abstractNumId w:val="13"/>
  </w:num>
  <w:num w:numId="6">
    <w:abstractNumId w:val="2"/>
  </w:num>
  <w:num w:numId="7">
    <w:abstractNumId w:val="18"/>
  </w:num>
  <w:num w:numId="8">
    <w:abstractNumId w:val="17"/>
  </w:num>
  <w:num w:numId="9">
    <w:abstractNumId w:val="19"/>
  </w:num>
  <w:num w:numId="10">
    <w:abstractNumId w:val="20"/>
  </w:num>
  <w:num w:numId="11">
    <w:abstractNumId w:val="12"/>
  </w:num>
  <w:num w:numId="12">
    <w:abstractNumId w:val="3"/>
  </w:num>
  <w:num w:numId="13">
    <w:abstractNumId w:val="6"/>
  </w:num>
  <w:num w:numId="14">
    <w:abstractNumId w:val="15"/>
  </w:num>
  <w:num w:numId="15">
    <w:abstractNumId w:val="14"/>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 w:numId="22">
    <w:abstractNumId w:val="11"/>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423F5"/>
    <w:rsid w:val="00045EB0"/>
    <w:rsid w:val="00045F70"/>
    <w:rsid w:val="000538A6"/>
    <w:rsid w:val="000538E2"/>
    <w:rsid w:val="0008150F"/>
    <w:rsid w:val="00083813"/>
    <w:rsid w:val="00095D58"/>
    <w:rsid w:val="00096940"/>
    <w:rsid w:val="000A1445"/>
    <w:rsid w:val="000A3CEF"/>
    <w:rsid w:val="000A680B"/>
    <w:rsid w:val="000B1770"/>
    <w:rsid w:val="000C3807"/>
    <w:rsid w:val="000C4717"/>
    <w:rsid w:val="000C63DF"/>
    <w:rsid w:val="000D698D"/>
    <w:rsid w:val="000E5BFD"/>
    <w:rsid w:val="000F28CB"/>
    <w:rsid w:val="001024DA"/>
    <w:rsid w:val="0010413F"/>
    <w:rsid w:val="00115E72"/>
    <w:rsid w:val="00117398"/>
    <w:rsid w:val="00123ADF"/>
    <w:rsid w:val="00126286"/>
    <w:rsid w:val="00132577"/>
    <w:rsid w:val="0013336A"/>
    <w:rsid w:val="0013440C"/>
    <w:rsid w:val="001403CA"/>
    <w:rsid w:val="00145ECD"/>
    <w:rsid w:val="00157535"/>
    <w:rsid w:val="0016040C"/>
    <w:rsid w:val="00161551"/>
    <w:rsid w:val="00173291"/>
    <w:rsid w:val="001738A4"/>
    <w:rsid w:val="00176A4E"/>
    <w:rsid w:val="0017756B"/>
    <w:rsid w:val="00180385"/>
    <w:rsid w:val="00186E53"/>
    <w:rsid w:val="00187E25"/>
    <w:rsid w:val="00193CEC"/>
    <w:rsid w:val="001B1F82"/>
    <w:rsid w:val="001B39F6"/>
    <w:rsid w:val="001B5310"/>
    <w:rsid w:val="001B5AB3"/>
    <w:rsid w:val="001C1112"/>
    <w:rsid w:val="001C611F"/>
    <w:rsid w:val="001D211E"/>
    <w:rsid w:val="001E1B53"/>
    <w:rsid w:val="001E4364"/>
    <w:rsid w:val="001E51A3"/>
    <w:rsid w:val="001E7F63"/>
    <w:rsid w:val="001F04A8"/>
    <w:rsid w:val="001F1736"/>
    <w:rsid w:val="001F5111"/>
    <w:rsid w:val="00201111"/>
    <w:rsid w:val="00201445"/>
    <w:rsid w:val="00202324"/>
    <w:rsid w:val="00203D36"/>
    <w:rsid w:val="00214AA4"/>
    <w:rsid w:val="002207B3"/>
    <w:rsid w:val="00221F89"/>
    <w:rsid w:val="00222988"/>
    <w:rsid w:val="0022361A"/>
    <w:rsid w:val="00227B31"/>
    <w:rsid w:val="002403F9"/>
    <w:rsid w:val="0024522B"/>
    <w:rsid w:val="002505DE"/>
    <w:rsid w:val="00261FE3"/>
    <w:rsid w:val="002636EB"/>
    <w:rsid w:val="002639AA"/>
    <w:rsid w:val="0026553B"/>
    <w:rsid w:val="002702FD"/>
    <w:rsid w:val="00280F38"/>
    <w:rsid w:val="002811C0"/>
    <w:rsid w:val="00281647"/>
    <w:rsid w:val="00281E44"/>
    <w:rsid w:val="00282A69"/>
    <w:rsid w:val="00284A0F"/>
    <w:rsid w:val="00284FA1"/>
    <w:rsid w:val="00293A08"/>
    <w:rsid w:val="00293F63"/>
    <w:rsid w:val="00295217"/>
    <w:rsid w:val="0029606C"/>
    <w:rsid w:val="00296BAD"/>
    <w:rsid w:val="002C0208"/>
    <w:rsid w:val="002C0544"/>
    <w:rsid w:val="002C643C"/>
    <w:rsid w:val="002C65E6"/>
    <w:rsid w:val="002D14CA"/>
    <w:rsid w:val="002D5621"/>
    <w:rsid w:val="002D7E80"/>
    <w:rsid w:val="002E1352"/>
    <w:rsid w:val="002F7A84"/>
    <w:rsid w:val="00306CAF"/>
    <w:rsid w:val="00315A91"/>
    <w:rsid w:val="00322962"/>
    <w:rsid w:val="00325070"/>
    <w:rsid w:val="00332FFC"/>
    <w:rsid w:val="00343D1D"/>
    <w:rsid w:val="003521AD"/>
    <w:rsid w:val="00352E92"/>
    <w:rsid w:val="0036156E"/>
    <w:rsid w:val="00363A66"/>
    <w:rsid w:val="003641FD"/>
    <w:rsid w:val="00367E33"/>
    <w:rsid w:val="00392501"/>
    <w:rsid w:val="0039253A"/>
    <w:rsid w:val="003934DF"/>
    <w:rsid w:val="003A11DB"/>
    <w:rsid w:val="003A179C"/>
    <w:rsid w:val="003B6B71"/>
    <w:rsid w:val="003C0D55"/>
    <w:rsid w:val="003C1C8F"/>
    <w:rsid w:val="003C615B"/>
    <w:rsid w:val="003C66AC"/>
    <w:rsid w:val="003C72D9"/>
    <w:rsid w:val="003D5B09"/>
    <w:rsid w:val="003F0084"/>
    <w:rsid w:val="003F21FE"/>
    <w:rsid w:val="00404EFC"/>
    <w:rsid w:val="004158B3"/>
    <w:rsid w:val="0041606C"/>
    <w:rsid w:val="00432C65"/>
    <w:rsid w:val="004336EF"/>
    <w:rsid w:val="004400EC"/>
    <w:rsid w:val="00443993"/>
    <w:rsid w:val="0047141B"/>
    <w:rsid w:val="0047242C"/>
    <w:rsid w:val="00480976"/>
    <w:rsid w:val="0048359B"/>
    <w:rsid w:val="00484332"/>
    <w:rsid w:val="00485623"/>
    <w:rsid w:val="00486A6C"/>
    <w:rsid w:val="00495441"/>
    <w:rsid w:val="004A1353"/>
    <w:rsid w:val="004B49B1"/>
    <w:rsid w:val="004B5E69"/>
    <w:rsid w:val="004B70E8"/>
    <w:rsid w:val="004C1CC6"/>
    <w:rsid w:val="004D0098"/>
    <w:rsid w:val="004F1B19"/>
    <w:rsid w:val="004F5F58"/>
    <w:rsid w:val="00506AD9"/>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5C12"/>
    <w:rsid w:val="00586FE0"/>
    <w:rsid w:val="005923DC"/>
    <w:rsid w:val="005A132E"/>
    <w:rsid w:val="005A4232"/>
    <w:rsid w:val="005A7717"/>
    <w:rsid w:val="005B2938"/>
    <w:rsid w:val="005B589A"/>
    <w:rsid w:val="005B641A"/>
    <w:rsid w:val="005D050C"/>
    <w:rsid w:val="005E005D"/>
    <w:rsid w:val="005E7585"/>
    <w:rsid w:val="005F069F"/>
    <w:rsid w:val="005F5EB2"/>
    <w:rsid w:val="005F7243"/>
    <w:rsid w:val="005F79BA"/>
    <w:rsid w:val="00603851"/>
    <w:rsid w:val="006068C5"/>
    <w:rsid w:val="00611CBB"/>
    <w:rsid w:val="00636274"/>
    <w:rsid w:val="006374E3"/>
    <w:rsid w:val="00652AB1"/>
    <w:rsid w:val="00652B56"/>
    <w:rsid w:val="00660EBA"/>
    <w:rsid w:val="00661B66"/>
    <w:rsid w:val="00670A43"/>
    <w:rsid w:val="00676B9B"/>
    <w:rsid w:val="00677B75"/>
    <w:rsid w:val="006914FC"/>
    <w:rsid w:val="00694BF0"/>
    <w:rsid w:val="00696218"/>
    <w:rsid w:val="006A2C5B"/>
    <w:rsid w:val="006B3EA3"/>
    <w:rsid w:val="006D22D7"/>
    <w:rsid w:val="006D2373"/>
    <w:rsid w:val="006D280C"/>
    <w:rsid w:val="006D3583"/>
    <w:rsid w:val="006E7634"/>
    <w:rsid w:val="006F5A10"/>
    <w:rsid w:val="006F5D90"/>
    <w:rsid w:val="00701AD8"/>
    <w:rsid w:val="007038F4"/>
    <w:rsid w:val="00704C21"/>
    <w:rsid w:val="007052C5"/>
    <w:rsid w:val="007114BC"/>
    <w:rsid w:val="00716971"/>
    <w:rsid w:val="00720490"/>
    <w:rsid w:val="00720A1B"/>
    <w:rsid w:val="00720D4D"/>
    <w:rsid w:val="00724F93"/>
    <w:rsid w:val="00725122"/>
    <w:rsid w:val="00743170"/>
    <w:rsid w:val="0074769D"/>
    <w:rsid w:val="00750353"/>
    <w:rsid w:val="007633EA"/>
    <w:rsid w:val="00781490"/>
    <w:rsid w:val="00790DB2"/>
    <w:rsid w:val="007A7B8F"/>
    <w:rsid w:val="007C76D6"/>
    <w:rsid w:val="007D00BA"/>
    <w:rsid w:val="007D4F74"/>
    <w:rsid w:val="007E6F1C"/>
    <w:rsid w:val="007E7AFB"/>
    <w:rsid w:val="007F776B"/>
    <w:rsid w:val="00811A5C"/>
    <w:rsid w:val="00816393"/>
    <w:rsid w:val="0082316F"/>
    <w:rsid w:val="00823A9B"/>
    <w:rsid w:val="00825C08"/>
    <w:rsid w:val="00832E70"/>
    <w:rsid w:val="0083371C"/>
    <w:rsid w:val="00842C8A"/>
    <w:rsid w:val="00843B48"/>
    <w:rsid w:val="00847A85"/>
    <w:rsid w:val="00861E52"/>
    <w:rsid w:val="00863BFC"/>
    <w:rsid w:val="008644D4"/>
    <w:rsid w:val="00873C35"/>
    <w:rsid w:val="00877988"/>
    <w:rsid w:val="008853AD"/>
    <w:rsid w:val="00885C68"/>
    <w:rsid w:val="00894466"/>
    <w:rsid w:val="00895689"/>
    <w:rsid w:val="008A6EB9"/>
    <w:rsid w:val="008C3E7D"/>
    <w:rsid w:val="008C4149"/>
    <w:rsid w:val="008E1E62"/>
    <w:rsid w:val="008F4560"/>
    <w:rsid w:val="008F5215"/>
    <w:rsid w:val="009112B1"/>
    <w:rsid w:val="00911B7B"/>
    <w:rsid w:val="00922FA3"/>
    <w:rsid w:val="00923287"/>
    <w:rsid w:val="00926068"/>
    <w:rsid w:val="0094627D"/>
    <w:rsid w:val="00954BE8"/>
    <w:rsid w:val="00966427"/>
    <w:rsid w:val="00983522"/>
    <w:rsid w:val="009B6D95"/>
    <w:rsid w:val="009C5040"/>
    <w:rsid w:val="009C5829"/>
    <w:rsid w:val="009D3927"/>
    <w:rsid w:val="009D7B57"/>
    <w:rsid w:val="009F0C82"/>
    <w:rsid w:val="009F2592"/>
    <w:rsid w:val="00A10A65"/>
    <w:rsid w:val="00A176F1"/>
    <w:rsid w:val="00A17F5E"/>
    <w:rsid w:val="00A33EA3"/>
    <w:rsid w:val="00A4207D"/>
    <w:rsid w:val="00A422D6"/>
    <w:rsid w:val="00A42A90"/>
    <w:rsid w:val="00A61226"/>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3C57"/>
    <w:rsid w:val="00AF4305"/>
    <w:rsid w:val="00B07A3E"/>
    <w:rsid w:val="00B07EA3"/>
    <w:rsid w:val="00B16857"/>
    <w:rsid w:val="00B268AD"/>
    <w:rsid w:val="00B46B3A"/>
    <w:rsid w:val="00B53136"/>
    <w:rsid w:val="00B56834"/>
    <w:rsid w:val="00B71FBF"/>
    <w:rsid w:val="00B756CB"/>
    <w:rsid w:val="00B7576D"/>
    <w:rsid w:val="00B80081"/>
    <w:rsid w:val="00B802DD"/>
    <w:rsid w:val="00B86259"/>
    <w:rsid w:val="00B97147"/>
    <w:rsid w:val="00B979B5"/>
    <w:rsid w:val="00BA70B9"/>
    <w:rsid w:val="00BA7608"/>
    <w:rsid w:val="00BC23D5"/>
    <w:rsid w:val="00BC26BD"/>
    <w:rsid w:val="00BD0D24"/>
    <w:rsid w:val="00BE1FAD"/>
    <w:rsid w:val="00BF1DAB"/>
    <w:rsid w:val="00BF26A6"/>
    <w:rsid w:val="00BF6B8E"/>
    <w:rsid w:val="00C01A07"/>
    <w:rsid w:val="00C04599"/>
    <w:rsid w:val="00C07F17"/>
    <w:rsid w:val="00C1131B"/>
    <w:rsid w:val="00C36D28"/>
    <w:rsid w:val="00C3772D"/>
    <w:rsid w:val="00C414B1"/>
    <w:rsid w:val="00C53BE4"/>
    <w:rsid w:val="00C672AE"/>
    <w:rsid w:val="00C7765A"/>
    <w:rsid w:val="00C800B0"/>
    <w:rsid w:val="00C80F8E"/>
    <w:rsid w:val="00C8340E"/>
    <w:rsid w:val="00C85105"/>
    <w:rsid w:val="00C8738E"/>
    <w:rsid w:val="00C94490"/>
    <w:rsid w:val="00C9564F"/>
    <w:rsid w:val="00C95C62"/>
    <w:rsid w:val="00CB2ABF"/>
    <w:rsid w:val="00CB3117"/>
    <w:rsid w:val="00CC4019"/>
    <w:rsid w:val="00CC5B23"/>
    <w:rsid w:val="00CC6C43"/>
    <w:rsid w:val="00CC787C"/>
    <w:rsid w:val="00CD0ECE"/>
    <w:rsid w:val="00CD50A6"/>
    <w:rsid w:val="00CD5A2B"/>
    <w:rsid w:val="00CD7E86"/>
    <w:rsid w:val="00CE08F9"/>
    <w:rsid w:val="00CE3A32"/>
    <w:rsid w:val="00CE3E83"/>
    <w:rsid w:val="00CE5113"/>
    <w:rsid w:val="00D006CD"/>
    <w:rsid w:val="00D02F0F"/>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6559"/>
    <w:rsid w:val="00D962E1"/>
    <w:rsid w:val="00D96469"/>
    <w:rsid w:val="00DB1D80"/>
    <w:rsid w:val="00DC29E7"/>
    <w:rsid w:val="00DD341D"/>
    <w:rsid w:val="00DD5865"/>
    <w:rsid w:val="00DD666D"/>
    <w:rsid w:val="00DD7E37"/>
    <w:rsid w:val="00DE4A5A"/>
    <w:rsid w:val="00DE617A"/>
    <w:rsid w:val="00DE7311"/>
    <w:rsid w:val="00DF19B9"/>
    <w:rsid w:val="00DF3467"/>
    <w:rsid w:val="00E12045"/>
    <w:rsid w:val="00E13FC1"/>
    <w:rsid w:val="00E17F5A"/>
    <w:rsid w:val="00E3727F"/>
    <w:rsid w:val="00E40FAD"/>
    <w:rsid w:val="00E44649"/>
    <w:rsid w:val="00E5012E"/>
    <w:rsid w:val="00E504BA"/>
    <w:rsid w:val="00E53BF6"/>
    <w:rsid w:val="00E6234B"/>
    <w:rsid w:val="00E66299"/>
    <w:rsid w:val="00E75455"/>
    <w:rsid w:val="00E822CB"/>
    <w:rsid w:val="00E82A86"/>
    <w:rsid w:val="00E91690"/>
    <w:rsid w:val="00E9283E"/>
    <w:rsid w:val="00E928BB"/>
    <w:rsid w:val="00E93423"/>
    <w:rsid w:val="00E94508"/>
    <w:rsid w:val="00E96211"/>
    <w:rsid w:val="00E97300"/>
    <w:rsid w:val="00EA746B"/>
    <w:rsid w:val="00EB35DF"/>
    <w:rsid w:val="00EC0CE5"/>
    <w:rsid w:val="00EC347C"/>
    <w:rsid w:val="00EE110C"/>
    <w:rsid w:val="00EE172C"/>
    <w:rsid w:val="00EE2DE4"/>
    <w:rsid w:val="00F018B6"/>
    <w:rsid w:val="00F02F50"/>
    <w:rsid w:val="00F07698"/>
    <w:rsid w:val="00F107A2"/>
    <w:rsid w:val="00F16860"/>
    <w:rsid w:val="00F16B9C"/>
    <w:rsid w:val="00F17E59"/>
    <w:rsid w:val="00F21A1A"/>
    <w:rsid w:val="00F40A02"/>
    <w:rsid w:val="00F42333"/>
    <w:rsid w:val="00F42485"/>
    <w:rsid w:val="00F4695B"/>
    <w:rsid w:val="00F46F98"/>
    <w:rsid w:val="00F472FD"/>
    <w:rsid w:val="00F56C30"/>
    <w:rsid w:val="00F61955"/>
    <w:rsid w:val="00F67EFD"/>
    <w:rsid w:val="00F72B22"/>
    <w:rsid w:val="00F924D0"/>
    <w:rsid w:val="00FA269C"/>
    <w:rsid w:val="00FB064C"/>
    <w:rsid w:val="00FB6CE2"/>
    <w:rsid w:val="00FE4C39"/>
    <w:rsid w:val="00FF66FE"/>
    <w:rsid w:val="00FF67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sz w:val="18"/>
      <w:szCs w:val="18"/>
      <w:shd w:val="clear" w:color="auto" w:fill="FFFFFF"/>
    </w:rPr>
  </w:style>
  <w:style w:type="paragraph" w:customStyle="1" w:styleId="Zkladntext8">
    <w:name w:val="Základní text8"/>
    <w:basedOn w:val="Normln"/>
    <w:link w:val="Zkladntext0"/>
    <w:rsid w:val="00D02F0F"/>
    <w:pPr>
      <w:widowControl w:val="0"/>
      <w:shd w:val="clear" w:color="auto" w:fill="FFFFFF"/>
      <w:spacing w:before="180" w:after="180" w:line="0" w:lineRule="atLeast"/>
      <w:ind w:hanging="360"/>
      <w:jc w:val="center"/>
    </w:pPr>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FC7D7-C10E-4084-B068-967F38475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10</Pages>
  <Words>4553</Words>
  <Characters>27220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31710</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1</cp:revision>
  <dcterms:created xsi:type="dcterms:W3CDTF">2019-10-10T12:47:00Z</dcterms:created>
  <dcterms:modified xsi:type="dcterms:W3CDTF">2020-06-15T14:03:00Z</dcterms:modified>
</cp:coreProperties>
</file>